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6C4E84AD" w:rsidR="0083245C" w:rsidRPr="008113BE" w:rsidRDefault="008113BE" w:rsidP="00027006">
      <w:pPr>
        <w:pStyle w:val="Heading1"/>
        <w:tabs>
          <w:tab w:val="left" w:pos="7200"/>
        </w:tabs>
      </w:pPr>
      <w:r w:rsidRPr="008113BE">
        <w:t>Fundamentals of Cell Biology</w:t>
      </w:r>
      <w:r w:rsidR="00E36DDF">
        <w:tab/>
      </w:r>
      <w:r w:rsidRPr="008113BE">
        <w:t>Ch</w:t>
      </w:r>
      <w:r w:rsidR="008E6109">
        <w:t xml:space="preserve"> </w:t>
      </w:r>
      <w:r w:rsidRPr="008113BE">
        <w:t>4 Worksheet: Translation</w:t>
      </w:r>
    </w:p>
    <w:p w14:paraId="00000002" w14:textId="4EACBB27" w:rsidR="0083245C" w:rsidRPr="008113BE" w:rsidRDefault="008113BE" w:rsidP="00E36DDF">
      <w:pPr>
        <w:pStyle w:val="Heading2"/>
      </w:pPr>
      <w:r w:rsidRPr="008113BE">
        <w:t xml:space="preserve">Learning Outcomes: </w:t>
      </w:r>
    </w:p>
    <w:p w14:paraId="00000003" w14:textId="213098A1" w:rsidR="0083245C" w:rsidRDefault="008113BE" w:rsidP="00027006">
      <w:pPr>
        <w:numPr>
          <w:ilvl w:val="0"/>
          <w:numId w:val="2"/>
        </w:numPr>
        <w:spacing w:before="240" w:after="0" w:line="276" w:lineRule="auto"/>
        <w:rPr>
          <w:rFonts w:ascii="Segoe UI" w:hAnsi="Segoe UI" w:cs="Segoe UI"/>
          <w:sz w:val="24"/>
        </w:rPr>
      </w:pPr>
      <w:r w:rsidRPr="008113BE">
        <w:rPr>
          <w:rFonts w:ascii="Segoe UI" w:hAnsi="Segoe UI" w:cs="Segoe UI"/>
          <w:sz w:val="24"/>
        </w:rPr>
        <w:t xml:space="preserve">Describe and identify the role of the ribosome, rRNA, tRNA and mRNA, and aminoacyl tRNA synthetase involved in the process of translation. </w:t>
      </w:r>
    </w:p>
    <w:p w14:paraId="00000005" w14:textId="66C79172" w:rsidR="0083245C" w:rsidRDefault="008113BE" w:rsidP="00027006">
      <w:pPr>
        <w:numPr>
          <w:ilvl w:val="0"/>
          <w:numId w:val="2"/>
        </w:numPr>
        <w:rPr>
          <w:rFonts w:ascii="Segoe UI" w:hAnsi="Segoe UI" w:cs="Segoe UI"/>
          <w:sz w:val="24"/>
        </w:rPr>
      </w:pPr>
      <w:r w:rsidRPr="008113BE">
        <w:rPr>
          <w:rFonts w:ascii="Segoe UI" w:hAnsi="Segoe UI" w:cs="Segoe UI"/>
          <w:sz w:val="24"/>
        </w:rPr>
        <w:t xml:space="preserve">Delineate the start of a coding sequence, identify location/length of the 5' UTR and 3'UTR, match a tRNA to a codon, and determine the amino acid sequence from a given mRNA strand. </w:t>
      </w:r>
    </w:p>
    <w:p w14:paraId="1123B056" w14:textId="77777777" w:rsidR="00027006" w:rsidRPr="008113BE" w:rsidRDefault="00027006">
      <w:pPr>
        <w:rPr>
          <w:rFonts w:ascii="Segoe UI" w:hAnsi="Segoe UI" w:cs="Segoe UI"/>
          <w:sz w:val="24"/>
        </w:rPr>
      </w:pPr>
    </w:p>
    <w:p w14:paraId="0000000B" w14:textId="7C34F017" w:rsidR="0083245C" w:rsidRDefault="008113BE" w:rsidP="00E36D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>Describe the</w:t>
      </w:r>
      <w:r w:rsidRPr="008113BE">
        <w:rPr>
          <w:rFonts w:ascii="Segoe UI" w:hAnsi="Segoe UI" w:cs="Segoe UI"/>
          <w:sz w:val="24"/>
        </w:rPr>
        <w:t xml:space="preserve"> </w:t>
      </w:r>
      <w:r w:rsidRPr="008113BE">
        <w:rPr>
          <w:rFonts w:ascii="Segoe UI" w:hAnsi="Segoe UI" w:cs="Segoe UI"/>
          <w:color w:val="000000"/>
          <w:sz w:val="24"/>
        </w:rPr>
        <w:t xml:space="preserve">initiation of translation. </w:t>
      </w:r>
      <w:r w:rsidRPr="008113BE">
        <w:rPr>
          <w:rFonts w:ascii="Segoe UI" w:hAnsi="Segoe UI" w:cs="Segoe UI"/>
          <w:sz w:val="24"/>
        </w:rPr>
        <w:t xml:space="preserve">Initiation includes </w:t>
      </w:r>
      <w:r w:rsidRPr="008113BE">
        <w:rPr>
          <w:rFonts w:ascii="Segoe UI" w:hAnsi="Segoe UI" w:cs="Segoe UI"/>
          <w:color w:val="000000"/>
          <w:sz w:val="24"/>
        </w:rPr>
        <w:t xml:space="preserve">how the mRNA is recognized </w:t>
      </w:r>
      <w:r w:rsidRPr="008113BE">
        <w:rPr>
          <w:rFonts w:ascii="Segoe UI" w:hAnsi="Segoe UI" w:cs="Segoe UI"/>
          <w:sz w:val="24"/>
        </w:rPr>
        <w:t>and continues</w:t>
      </w:r>
      <w:r w:rsidRPr="008113BE">
        <w:rPr>
          <w:rFonts w:ascii="Segoe UI" w:hAnsi="Segoe UI" w:cs="Segoe UI"/>
          <w:color w:val="000000"/>
          <w:sz w:val="24"/>
        </w:rPr>
        <w:t xml:space="preserve"> until the start codon is translated.</w:t>
      </w:r>
      <w:r w:rsidR="00E36DDF" w:rsidRPr="008113BE">
        <w:rPr>
          <w:rFonts w:ascii="Segoe UI" w:hAnsi="Segoe UI" w:cs="Segoe UI"/>
          <w:sz w:val="24"/>
        </w:rPr>
        <w:t xml:space="preserve"> </w:t>
      </w:r>
    </w:p>
    <w:p w14:paraId="15EB91A0" w14:textId="77777777" w:rsidR="00027006" w:rsidRPr="008113BE" w:rsidRDefault="00027006" w:rsidP="00027006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Segoe UI" w:hAnsi="Segoe UI" w:cs="Segoe UI"/>
          <w:sz w:val="24"/>
        </w:rPr>
      </w:pPr>
    </w:p>
    <w:p w14:paraId="00000010" w14:textId="093E76ED" w:rsidR="0083245C" w:rsidRDefault="008113BE" w:rsidP="00E36D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>Describe the termination of translation</w:t>
      </w:r>
      <w:r w:rsidRPr="008113BE">
        <w:rPr>
          <w:rFonts w:ascii="Segoe UI" w:hAnsi="Segoe UI" w:cs="Segoe UI"/>
          <w:sz w:val="24"/>
        </w:rPr>
        <w:t xml:space="preserve">. Termination includes recognition of a </w:t>
      </w:r>
      <w:r w:rsidRPr="008113BE">
        <w:rPr>
          <w:rFonts w:ascii="Segoe UI" w:hAnsi="Segoe UI" w:cs="Segoe UI"/>
          <w:color w:val="000000"/>
          <w:sz w:val="24"/>
        </w:rPr>
        <w:t xml:space="preserve">stop codon and what happens to the </w:t>
      </w:r>
      <w:r w:rsidRPr="008113BE">
        <w:rPr>
          <w:rFonts w:ascii="Segoe UI" w:hAnsi="Segoe UI" w:cs="Segoe UI"/>
          <w:sz w:val="24"/>
        </w:rPr>
        <w:t>translation machinery.</w:t>
      </w:r>
      <w:r w:rsidR="00E36DDF" w:rsidRPr="008113BE">
        <w:rPr>
          <w:rFonts w:ascii="Segoe UI" w:hAnsi="Segoe UI" w:cs="Segoe UI"/>
          <w:color w:val="000000"/>
          <w:sz w:val="24"/>
        </w:rPr>
        <w:t xml:space="preserve"> </w:t>
      </w:r>
    </w:p>
    <w:p w14:paraId="3C6526BC" w14:textId="77777777" w:rsidR="00027006" w:rsidRPr="008113BE" w:rsidRDefault="00027006" w:rsidP="00027006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Segoe UI" w:hAnsi="Segoe UI" w:cs="Segoe UI"/>
          <w:color w:val="000000"/>
          <w:sz w:val="24"/>
        </w:rPr>
      </w:pPr>
    </w:p>
    <w:p w14:paraId="00000011" w14:textId="77777777" w:rsidR="0083245C" w:rsidRPr="008113BE" w:rsidRDefault="008113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eastAsia="Arial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 xml:space="preserve">The initiator tRNA is </w:t>
      </w:r>
      <w:r w:rsidRPr="008E6109">
        <w:rPr>
          <w:rStyle w:val="Strong"/>
        </w:rPr>
        <w:t>first</w:t>
      </w:r>
      <w:r w:rsidRPr="008E6109">
        <w:rPr>
          <w:rFonts w:ascii="Segoe UI" w:hAnsi="Segoe UI" w:cs="Segoe UI"/>
          <w:color w:val="000000"/>
          <w:sz w:val="24"/>
        </w:rPr>
        <w:t xml:space="preserve"> </w:t>
      </w:r>
      <w:r w:rsidRPr="008113BE">
        <w:rPr>
          <w:rFonts w:ascii="Segoe UI" w:hAnsi="Segoe UI" w:cs="Segoe UI"/>
          <w:color w:val="000000"/>
          <w:sz w:val="24"/>
        </w:rPr>
        <w:t>found in the ___________ (E, P or A)  site of the ribosome.</w:t>
      </w:r>
    </w:p>
    <w:p w14:paraId="00000012" w14:textId="77777777" w:rsidR="0083245C" w:rsidRPr="008113BE" w:rsidRDefault="0083245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00000013" w14:textId="77777777" w:rsidR="0083245C" w:rsidRPr="008113BE" w:rsidRDefault="008113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>Charged tRNAs bind to the ____ (E, P or A) site in the ribosome during translation elongation</w:t>
      </w:r>
      <w:r w:rsidRPr="008113BE">
        <w:rPr>
          <w:rFonts w:ascii="Segoe UI" w:hAnsi="Segoe UI" w:cs="Segoe UI"/>
          <w:sz w:val="24"/>
        </w:rPr>
        <w:t>.</w:t>
      </w:r>
    </w:p>
    <w:p w14:paraId="00000014" w14:textId="77777777" w:rsidR="0083245C" w:rsidRPr="008113BE" w:rsidRDefault="0083245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00000015" w14:textId="77777777" w:rsidR="0083245C" w:rsidRPr="008113BE" w:rsidRDefault="008113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 xml:space="preserve">The first amino acid </w:t>
      </w:r>
      <w:r w:rsidRPr="008113BE">
        <w:rPr>
          <w:rFonts w:ascii="Segoe UI" w:hAnsi="Segoe UI" w:cs="Segoe UI"/>
          <w:sz w:val="24"/>
        </w:rPr>
        <w:t>at the</w:t>
      </w:r>
      <w:bookmarkStart w:id="0" w:name="_GoBack"/>
      <w:bookmarkEnd w:id="0"/>
      <w:r w:rsidRPr="008113BE">
        <w:rPr>
          <w:rFonts w:ascii="Segoe UI" w:hAnsi="Segoe UI" w:cs="Segoe UI"/>
          <w:sz w:val="24"/>
        </w:rPr>
        <w:t xml:space="preserve"> N-terminus of all polypeptides </w:t>
      </w:r>
      <w:r w:rsidRPr="008113BE">
        <w:rPr>
          <w:rFonts w:ascii="Segoe UI" w:hAnsi="Segoe UI" w:cs="Segoe UI"/>
          <w:color w:val="000000"/>
          <w:sz w:val="24"/>
        </w:rPr>
        <w:t>is _______________.</w:t>
      </w:r>
    </w:p>
    <w:p w14:paraId="00000016" w14:textId="77777777" w:rsidR="0083245C" w:rsidRPr="008113BE" w:rsidRDefault="0083245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413FDE58" w14:textId="5514DB7C" w:rsidR="00E36DDF" w:rsidRPr="008113BE" w:rsidRDefault="008113BE" w:rsidP="00E36D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>During translation, what is responsible for the catalytic activity, forming the peptide bond between amino acids?</w:t>
      </w:r>
      <w:r w:rsidR="00E36DDF" w:rsidRPr="008113BE">
        <w:rPr>
          <w:rFonts w:ascii="Segoe UI" w:hAnsi="Segoe UI" w:cs="Segoe UI"/>
          <w:color w:val="000000"/>
          <w:sz w:val="24"/>
        </w:rPr>
        <w:t xml:space="preserve"> </w:t>
      </w:r>
    </w:p>
    <w:p w14:paraId="2FC31C6C" w14:textId="77777777" w:rsidR="00E36DDF" w:rsidRDefault="00E36DDF" w:rsidP="00E36DDF">
      <w:pPr>
        <w:pBdr>
          <w:top w:val="nil"/>
          <w:left w:val="nil"/>
          <w:bottom w:val="nil"/>
          <w:right w:val="nil"/>
          <w:between w:val="nil"/>
        </w:pBdr>
        <w:spacing w:before="240"/>
        <w:ind w:left="720"/>
        <w:rPr>
          <w:rFonts w:ascii="Segoe UI" w:hAnsi="Segoe UI" w:cs="Segoe UI"/>
          <w:color w:val="000000"/>
          <w:sz w:val="24"/>
        </w:rPr>
      </w:pPr>
    </w:p>
    <w:p w14:paraId="0000001B" w14:textId="61A91CCF" w:rsidR="0083245C" w:rsidRPr="008113BE" w:rsidRDefault="008113BE" w:rsidP="00E36D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 xml:space="preserve">Describe how a tRNA becomes charged again after </w:t>
      </w:r>
      <w:proofErr w:type="gramStart"/>
      <w:r w:rsidRPr="008113BE">
        <w:rPr>
          <w:rFonts w:ascii="Segoe UI" w:hAnsi="Segoe UI" w:cs="Segoe UI"/>
          <w:color w:val="000000"/>
          <w:sz w:val="24"/>
        </w:rPr>
        <w:t>it’s</w:t>
      </w:r>
      <w:proofErr w:type="gramEnd"/>
      <w:r w:rsidRPr="008113BE">
        <w:rPr>
          <w:rFonts w:ascii="Segoe UI" w:hAnsi="Segoe UI" w:cs="Segoe UI"/>
          <w:color w:val="000000"/>
          <w:sz w:val="24"/>
        </w:rPr>
        <w:t xml:space="preserve"> amino acid is used </w:t>
      </w:r>
      <w:r w:rsidRPr="008113BE">
        <w:rPr>
          <w:rFonts w:ascii="Segoe UI" w:hAnsi="Segoe UI" w:cs="Segoe UI"/>
          <w:sz w:val="24"/>
        </w:rPr>
        <w:t>during the process of translation</w:t>
      </w:r>
      <w:r w:rsidRPr="008113BE">
        <w:rPr>
          <w:rFonts w:ascii="Segoe UI" w:hAnsi="Segoe UI" w:cs="Segoe UI"/>
          <w:color w:val="000000"/>
          <w:sz w:val="24"/>
        </w:rPr>
        <w:t xml:space="preserve">. </w:t>
      </w:r>
    </w:p>
    <w:p w14:paraId="00000021" w14:textId="77777777" w:rsidR="0083245C" w:rsidRPr="008113BE" w:rsidRDefault="0083245C">
      <w:pPr>
        <w:rPr>
          <w:rFonts w:ascii="Segoe UI" w:hAnsi="Segoe UI" w:cs="Segoe UI"/>
          <w:sz w:val="24"/>
        </w:rPr>
      </w:pPr>
    </w:p>
    <w:p w14:paraId="00000022" w14:textId="77777777" w:rsidR="0083245C" w:rsidRPr="008113BE" w:rsidRDefault="008113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Segoe UI" w:hAnsi="Segoe UI" w:cs="Segoe UI"/>
          <w:color w:val="000000"/>
          <w:sz w:val="24"/>
        </w:rPr>
      </w:pPr>
      <w:bookmarkStart w:id="1" w:name="_heading=h.gjdgxs" w:colFirst="0" w:colLast="0"/>
      <w:bookmarkEnd w:id="1"/>
      <w:r w:rsidRPr="008113BE">
        <w:rPr>
          <w:rFonts w:ascii="Segoe UI" w:hAnsi="Segoe UI" w:cs="Segoe UI"/>
          <w:color w:val="000000"/>
          <w:sz w:val="24"/>
        </w:rPr>
        <w:t xml:space="preserve">Using the mRNA strand </w:t>
      </w:r>
      <w:r w:rsidRPr="008113BE">
        <w:rPr>
          <w:rFonts w:ascii="Segoe UI" w:hAnsi="Segoe UI" w:cs="Segoe UI"/>
          <w:sz w:val="24"/>
        </w:rPr>
        <w:t xml:space="preserve">given below </w:t>
      </w:r>
      <w:r w:rsidRPr="008113BE">
        <w:rPr>
          <w:rFonts w:ascii="Segoe UI" w:hAnsi="Segoe UI" w:cs="Segoe UI"/>
          <w:color w:val="000000"/>
          <w:sz w:val="24"/>
        </w:rPr>
        <w:t xml:space="preserve">and </w:t>
      </w:r>
      <w:r w:rsidRPr="008113BE">
        <w:rPr>
          <w:rFonts w:ascii="Segoe UI" w:hAnsi="Segoe UI" w:cs="Segoe UI"/>
          <w:sz w:val="24"/>
        </w:rPr>
        <w:t>a</w:t>
      </w:r>
      <w:r w:rsidRPr="008113BE">
        <w:rPr>
          <w:rFonts w:ascii="Segoe UI" w:hAnsi="Segoe UI" w:cs="Segoe UI"/>
          <w:color w:val="000000"/>
          <w:sz w:val="24"/>
        </w:rPr>
        <w:t xml:space="preserve"> codon chart</w:t>
      </w:r>
      <w:r w:rsidRPr="008113BE">
        <w:rPr>
          <w:rFonts w:ascii="Segoe UI" w:hAnsi="Segoe UI" w:cs="Segoe UI"/>
          <w:sz w:val="24"/>
        </w:rPr>
        <w:t>:</w:t>
      </w:r>
      <w:r w:rsidRPr="008113BE">
        <w:rPr>
          <w:rFonts w:ascii="Segoe UI" w:hAnsi="Segoe UI" w:cs="Segoe UI"/>
          <w:color w:val="000000"/>
          <w:sz w:val="24"/>
        </w:rPr>
        <w:t xml:space="preserve"> </w:t>
      </w:r>
    </w:p>
    <w:p w14:paraId="00000023" w14:textId="77777777" w:rsidR="0083245C" w:rsidRPr="008113BE" w:rsidRDefault="0083245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Segoe UI" w:hAnsi="Segoe UI" w:cs="Segoe UI"/>
          <w:color w:val="000000"/>
          <w:sz w:val="24"/>
        </w:rPr>
      </w:pPr>
    </w:p>
    <w:p w14:paraId="00000025" w14:textId="698057EB" w:rsidR="0083245C" w:rsidRPr="00E81114" w:rsidRDefault="008113BE" w:rsidP="00E811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 xml:space="preserve">Identify the start codon and </w:t>
      </w:r>
      <w:r w:rsidRPr="008113BE">
        <w:rPr>
          <w:rFonts w:ascii="Segoe UI" w:hAnsi="Segoe UI" w:cs="Segoe UI"/>
          <w:color w:val="000000"/>
          <w:sz w:val="24"/>
          <w:u w:val="single"/>
        </w:rPr>
        <w:t>underline</w:t>
      </w:r>
      <w:r w:rsidRPr="008113BE">
        <w:rPr>
          <w:rFonts w:ascii="Segoe UI" w:hAnsi="Segoe UI" w:cs="Segoe UI"/>
          <w:color w:val="000000"/>
          <w:sz w:val="24"/>
        </w:rPr>
        <w:t xml:space="preserve"> it.</w:t>
      </w:r>
    </w:p>
    <w:p w14:paraId="00000027" w14:textId="75ACF3D0" w:rsidR="0083245C" w:rsidRPr="00E81114" w:rsidRDefault="008113BE" w:rsidP="00E811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 xml:space="preserve">Label the 5’ UTR.  How many nucleotides long is it? </w:t>
      </w:r>
    </w:p>
    <w:p w14:paraId="00000029" w14:textId="672E3042" w:rsidR="0083245C" w:rsidRPr="00E81114" w:rsidRDefault="008113BE" w:rsidP="00E811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>Identify the stop codon and highlight it.</w:t>
      </w:r>
    </w:p>
    <w:p w14:paraId="0000002A" w14:textId="77777777" w:rsidR="0083245C" w:rsidRPr="008113BE" w:rsidRDefault="008113BE" w:rsidP="00E811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Segoe UI" w:hAnsi="Segoe UI" w:cs="Segoe UI"/>
          <w:color w:val="000000"/>
          <w:sz w:val="24"/>
        </w:rPr>
      </w:pPr>
      <w:r w:rsidRPr="008113BE">
        <w:rPr>
          <w:rFonts w:ascii="Segoe UI" w:hAnsi="Segoe UI" w:cs="Segoe UI"/>
          <w:color w:val="000000"/>
          <w:sz w:val="24"/>
        </w:rPr>
        <w:t>Label the 3’ UTR.  How many nucleotides long is it?</w:t>
      </w:r>
    </w:p>
    <w:p w14:paraId="4428FC76" w14:textId="52A6C4F2" w:rsidR="00E36DDF" w:rsidRDefault="00E36DDF" w:rsidP="00027006">
      <w:pPr>
        <w:numPr>
          <w:ilvl w:val="1"/>
          <w:numId w:val="1"/>
        </w:numPr>
        <w:rPr>
          <w:rFonts w:ascii="Arial" w:eastAsia="Arial" w:hAnsi="Arial" w:cs="Arial"/>
          <w:sz w:val="26"/>
          <w:szCs w:val="26"/>
        </w:rPr>
      </w:pPr>
      <w:r>
        <w:rPr>
          <w:rFonts w:ascii="Segoe UI" w:hAnsi="Segoe UI" w:cs="Segoe UI"/>
          <w:color w:val="000000"/>
          <w:sz w:val="24"/>
        </w:rPr>
        <w:br w:type="page"/>
      </w:r>
      <w:r w:rsidR="008113BE" w:rsidRPr="008113BE">
        <w:rPr>
          <w:rFonts w:ascii="Segoe UI" w:hAnsi="Segoe UI" w:cs="Segoe UI"/>
          <w:color w:val="000000"/>
          <w:sz w:val="24"/>
        </w:rPr>
        <w:lastRenderedPageBreak/>
        <w:t xml:space="preserve">Using the </w:t>
      </w:r>
      <w:proofErr w:type="gramStart"/>
      <w:r w:rsidR="008113BE" w:rsidRPr="008113BE">
        <w:rPr>
          <w:rFonts w:ascii="Segoe UI" w:hAnsi="Segoe UI" w:cs="Segoe UI"/>
          <w:color w:val="000000"/>
          <w:sz w:val="24"/>
        </w:rPr>
        <w:t>information</w:t>
      </w:r>
      <w:proofErr w:type="gramEnd"/>
      <w:r w:rsidR="008113BE" w:rsidRPr="008113BE">
        <w:rPr>
          <w:rFonts w:ascii="Segoe UI" w:hAnsi="Segoe UI" w:cs="Segoe UI"/>
          <w:color w:val="000000"/>
          <w:sz w:val="24"/>
        </w:rPr>
        <w:t xml:space="preserve"> you found for a-d above, translate the following mRNA into a polypeptide chain. Make sure to use dashes between the three letter codes for each amino acid to represent the peptide bonds linking them together. Make sure to </w:t>
      </w:r>
      <w:r w:rsidR="008113BE" w:rsidRPr="008113BE">
        <w:rPr>
          <w:rFonts w:ascii="Segoe UI" w:hAnsi="Segoe UI" w:cs="Segoe UI"/>
          <w:sz w:val="24"/>
        </w:rPr>
        <w:t>identify the N and C termini of the polypeptide.</w:t>
      </w:r>
      <w:r>
        <w:rPr>
          <w:rFonts w:ascii="Arial" w:eastAsia="Arial" w:hAnsi="Arial" w:cs="Arial"/>
          <w:sz w:val="26"/>
          <w:szCs w:val="26"/>
        </w:rPr>
        <w:t xml:space="preserve"> </w:t>
      </w:r>
    </w:p>
    <w:p w14:paraId="00000030" w14:textId="4525548A" w:rsidR="0083245C" w:rsidRDefault="008113BE" w:rsidP="00E36DDF">
      <w:pPr>
        <w:pBdr>
          <w:top w:val="nil"/>
          <w:left w:val="nil"/>
          <w:bottom w:val="nil"/>
          <w:right w:val="nil"/>
          <w:between w:val="nil"/>
        </w:pBdr>
        <w:spacing w:after="0"/>
        <w:ind w:left="14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mRNA  5’UUUGGAUCGCAUGCCAUCCCCGGGGUAAGGGCAAAUCUAA3’</w:t>
      </w:r>
    </w:p>
    <w:sectPr w:rsidR="0083245C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06869"/>
    <w:multiLevelType w:val="hybridMultilevel"/>
    <w:tmpl w:val="AE324D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86344"/>
    <w:multiLevelType w:val="multilevel"/>
    <w:tmpl w:val="7AC2CB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45C"/>
    <w:rsid w:val="00027006"/>
    <w:rsid w:val="008113BE"/>
    <w:rsid w:val="0083245C"/>
    <w:rsid w:val="008E6109"/>
    <w:rsid w:val="00CE09BD"/>
    <w:rsid w:val="00E36DDF"/>
    <w:rsid w:val="00E8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2C958"/>
  <w15:docId w15:val="{C1556581-CDA2-4731-A423-5860AD2A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E36DDF"/>
    <w:pPr>
      <w:keepNext/>
      <w:keepLines/>
      <w:spacing w:before="480" w:after="120"/>
      <w:outlineLvl w:val="0"/>
    </w:pPr>
    <w:rPr>
      <w:rFonts w:ascii="Segoe UI" w:hAnsi="Segoe UI"/>
      <w:b/>
      <w:sz w:val="24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E36DDF"/>
    <w:pPr>
      <w:keepNext/>
      <w:keepLines/>
      <w:spacing w:before="360" w:after="80"/>
      <w:outlineLvl w:val="1"/>
    </w:pPr>
    <w:rPr>
      <w:rFonts w:ascii="Segoe UI" w:hAnsi="Segoe UI"/>
      <w:sz w:val="24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BE18E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18EC"/>
    <w:pPr>
      <w:ind w:left="720"/>
      <w:contextualSpacing/>
    </w:pPr>
  </w:style>
  <w:style w:type="table" w:styleId="TableGrid">
    <w:name w:val="Table Grid"/>
    <w:basedOn w:val="TableNormal"/>
    <w:uiPriority w:val="39"/>
    <w:rsid w:val="00BE1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8E6109"/>
    <w:rPr>
      <w:rFonts w:ascii="Segoe UI" w:hAnsi="Segoe UI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OC9gEWJatPIXbKy9JziVlR0Hog==">AMUW2mX0K2rkEMFZHVZLlD64Ye2EXFA699STQZ3Qb6HsJlvXdMnMl2g2BfuBZ+xJof0bnReRgbmJWRufiBJj/p8h8J3Dq+tbICAcOAKS8zGW4xZyrAI88d9cMCOSGxTVumCbAimfFH2v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Hurst-Kennedy</dc:creator>
  <cp:lastModifiedBy>Jennell Talley</cp:lastModifiedBy>
  <cp:revision>4</cp:revision>
  <dcterms:created xsi:type="dcterms:W3CDTF">2022-07-14T18:56:00Z</dcterms:created>
  <dcterms:modified xsi:type="dcterms:W3CDTF">2022-07-14T19:22:00Z</dcterms:modified>
</cp:coreProperties>
</file>